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2.B</w:t>
      </w:r>
    </w:p>
    <w:p>
      <w:pPr>
        <w:spacing w:after="160" w:before="0"/>
        <w:jc w:val="center"/>
      </w:pPr>
      <w:r>
        <w:rPr>
          <w:b/>
          <w:bCs/>
          <w:sz w:val="22"/>
          <w:szCs w:val="22"/>
        </w:rPr>
        <w:t xml:space="preserve">MUJER CABEZA DE FAMILIA Y/O MUJER VÍCTIMA DE VIOLENCIA INTRAFAMILIAR (PERSONA NATURAL)</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 la persona natural] identificada con [Incluir el número de identificación], en mi condición de mujer, en adelante el Proponente, certifico la condición de ser emprendimiento y empresa de mujer en los términos del artículo 2 de la Ley 82 de 1993, modificado por el artículo 1 de la Ley 1232 de 2008, o la norma que lo modifique, aclare, adicione o sustituya.</w:t>
      </w:r>
    </w:p>
    <w:p>
      <w:pPr>
        <w:spacing w:after="120" w:before="0" w:line="276"/>
        <w:jc w:val="left"/>
      </w:pPr>
      <w:r>
        <w:rPr>
          <w:b w:val="false"/>
          <w:bCs w:val="false"/>
          <w:i w:val="false"/>
          <w:iCs w:val="false"/>
          <w:sz w:val="22"/>
          <w:szCs w:val="22"/>
        </w:rPr>
        <w:t xml:space="preserve">De igual forma, se acredita la condición indicada de cada una de las mujeres que participen en la sociedad, aportando los documentos de cada una de ellas, de acuerdo con los dos incisos primeros del numeral dos del artículo 2.2.1.2.4.2.17 del Decreto 1082 de 2015 (adicionado por el Decreto 1860 de 2021) y cédula de ciudadanía.</w:t>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80"/>
      </w:pPr>
      <w:r>
        <w:rPr>
          <w:sz w:val="22"/>
          <w:szCs w:val="22"/>
        </w:rPr>
        <w:t xml:space="preserve"/>
      </w:r>
    </w:p>
    <w:p>
      <w:pPr>
        <w:spacing w:after="0" w:before="0" w:line="276"/>
        <w:jc w:val="left"/>
      </w:pPr>
      <w:r>
        <w:rPr>
          <w:b/>
          <w:bCs/>
          <w:sz w:val="22"/>
          <w:szCs w:val="22"/>
        </w:rPr>
        <w:t xml:space="preserve">________________________________________</w:t>
      </w:r>
    </w:p>
    <w:p>
      <w:pPr>
        <w:spacing w:after="120" w:before="0" w:line="276"/>
        <w:jc w:val="left"/>
      </w:pPr>
      <w:r>
        <w:rPr>
          <w:b w:val="false"/>
          <w:bCs w:val="false"/>
          <w:i/>
          <w:iCs/>
          <w:sz w:val="22"/>
          <w:szCs w:val="22"/>
        </w:rPr>
        <w:t xml:space="preserve">[Nombre y firma de la persona natural]</w:t>
      </w:r>
    </w:p>
    <w:p>
      <w:pPr>
        <w:spacing w:after="60" w:before="0" w:line="276"/>
        <w:jc w:val="both"/>
      </w:pPr>
      <w:r>
        <w:rPr>
          <w:b/>
          <w:bCs/>
          <w:i w:val="false"/>
          <w:iCs w:val="false"/>
          <w:sz w:val="22"/>
          <w:szCs w:val="22"/>
        </w:rPr>
        <w:t xml:space="preserve">Nota: </w:t>
      </w:r>
      <w:r>
        <w:rPr>
          <w:b w:val="false"/>
          <w:bCs w:val="false"/>
          <w:i w:val="false"/>
          <w:iCs w:val="false"/>
          <w:sz w:val="22"/>
          <w:szCs w:val="22"/>
        </w:rPr>
        <w:t xml:space="preserve">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 Para tal efecto se diligenciará el Formato 12 — Autorización de Tratamiento de Datos Personales.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2026-06-03T15:47:27.379Z</dcterms:created>
  <dcterms:modified xsi:type="dcterms:W3CDTF">2026-06-03T15:47:27.380Z</dcterms:modified>
</cp:coreProperties>
</file>

<file path=docProps/custom.xml><?xml version="1.0" encoding="utf-8"?>
<Properties xmlns="http://schemas.openxmlformats.org/officeDocument/2006/custom-properties" xmlns:vt="http://schemas.openxmlformats.org/officeDocument/2006/docPropsVTypes"/>
</file>